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DEE3F" w14:textId="77777777" w:rsidR="0041379D" w:rsidRDefault="0041379D"/>
    <w:p w14:paraId="27D9B20B" w14:textId="77777777" w:rsidR="0085520E" w:rsidRDefault="0085520E"/>
    <w:p w14:paraId="65900A97" w14:textId="77777777" w:rsidR="0085520E" w:rsidRDefault="0085520E" w:rsidP="0085520E">
      <w:pPr>
        <w:jc w:val="center"/>
        <w:rPr>
          <w:b/>
          <w:bCs/>
          <w:i/>
          <w:iCs/>
          <w:sz w:val="24"/>
          <w:szCs w:val="24"/>
          <w:u w:val="single"/>
        </w:rPr>
      </w:pPr>
      <w:r>
        <w:rPr>
          <w:b/>
          <w:bCs/>
          <w:i/>
          <w:iCs/>
          <w:sz w:val="24"/>
          <w:szCs w:val="24"/>
          <w:u w:val="single"/>
        </w:rPr>
        <w:t>Tercera edición de ‘Apadrinamientos de espacios naturales’</w:t>
      </w:r>
    </w:p>
    <w:p w14:paraId="61F31E57" w14:textId="77777777" w:rsidR="0085520E" w:rsidRPr="009F0AB2" w:rsidRDefault="0085520E" w:rsidP="0085520E">
      <w:pPr>
        <w:jc w:val="center"/>
        <w:rPr>
          <w:b/>
          <w:bCs/>
          <w:sz w:val="44"/>
          <w:szCs w:val="44"/>
        </w:rPr>
      </w:pPr>
      <w:r w:rsidRPr="009F0AB2">
        <w:rPr>
          <w:b/>
          <w:bCs/>
          <w:sz w:val="44"/>
          <w:szCs w:val="44"/>
        </w:rPr>
        <w:t>1</w:t>
      </w:r>
      <w:r w:rsidR="00321C2F" w:rsidRPr="009F0AB2">
        <w:rPr>
          <w:b/>
          <w:bCs/>
          <w:sz w:val="44"/>
          <w:szCs w:val="44"/>
        </w:rPr>
        <w:t>5</w:t>
      </w:r>
      <w:r w:rsidRPr="009F0AB2">
        <w:rPr>
          <w:b/>
          <w:bCs/>
          <w:sz w:val="44"/>
          <w:szCs w:val="44"/>
        </w:rPr>
        <w:t xml:space="preserve"> espacios naturales andaluces mejorarán su </w:t>
      </w:r>
      <w:r w:rsidR="00032CF6" w:rsidRPr="009F0AB2">
        <w:rPr>
          <w:b/>
          <w:bCs/>
          <w:sz w:val="44"/>
          <w:szCs w:val="44"/>
        </w:rPr>
        <w:t xml:space="preserve">estado de </w:t>
      </w:r>
      <w:r w:rsidRPr="009F0AB2">
        <w:rPr>
          <w:b/>
          <w:bCs/>
          <w:sz w:val="44"/>
          <w:szCs w:val="44"/>
        </w:rPr>
        <w:t xml:space="preserve">conservación </w:t>
      </w:r>
      <w:r w:rsidR="00622ABC" w:rsidRPr="009F0AB2">
        <w:rPr>
          <w:b/>
          <w:bCs/>
          <w:sz w:val="44"/>
          <w:szCs w:val="44"/>
        </w:rPr>
        <w:t>gracias a</w:t>
      </w:r>
      <w:r w:rsidRPr="009F0AB2">
        <w:rPr>
          <w:b/>
          <w:bCs/>
          <w:sz w:val="44"/>
          <w:szCs w:val="44"/>
        </w:rPr>
        <w:t xml:space="preserve"> los apadrinamientos de LIBERA</w:t>
      </w:r>
    </w:p>
    <w:p w14:paraId="46DFE77E" w14:textId="77777777" w:rsidR="009F0AB2" w:rsidRPr="00654D6B" w:rsidRDefault="009F0AB2" w:rsidP="009F0AB2">
      <w:pPr>
        <w:pStyle w:val="Prrafodelista"/>
        <w:numPr>
          <w:ilvl w:val="0"/>
          <w:numId w:val="2"/>
        </w:numPr>
        <w:jc w:val="both"/>
        <w:rPr>
          <w:b/>
          <w:bCs/>
        </w:rPr>
      </w:pPr>
      <w:r>
        <w:t>El Proyecto LIBERA, creado por SEO/Bird</w:t>
      </w:r>
      <w:r w:rsidR="00CB6106">
        <w:t>L</w:t>
      </w:r>
      <w:r>
        <w:t>ife en alianza con Ecoembes, anuncia los colectivos seleccionados para la iniciativa ‘Apadrinamientos de espacios naturales’.</w:t>
      </w:r>
    </w:p>
    <w:p w14:paraId="16C0983B" w14:textId="77777777" w:rsidR="00622ABC" w:rsidRPr="00622ABC" w:rsidRDefault="00622ABC" w:rsidP="00622ABC">
      <w:pPr>
        <w:pStyle w:val="Prrafodelista"/>
        <w:rPr>
          <w:b/>
          <w:bCs/>
          <w:sz w:val="23"/>
          <w:szCs w:val="23"/>
        </w:rPr>
      </w:pPr>
    </w:p>
    <w:p w14:paraId="759CBF89" w14:textId="77777777" w:rsidR="009B089A" w:rsidRPr="009F0AB2" w:rsidRDefault="00622ABC" w:rsidP="00294264">
      <w:pPr>
        <w:pStyle w:val="Prrafodelista"/>
        <w:numPr>
          <w:ilvl w:val="0"/>
          <w:numId w:val="1"/>
        </w:numPr>
        <w:rPr>
          <w:b/>
          <w:bCs/>
          <w:sz w:val="23"/>
          <w:szCs w:val="23"/>
        </w:rPr>
      </w:pPr>
      <w:r>
        <w:t>De entre las 80 iniciativas seleccionadas, 1</w:t>
      </w:r>
      <w:r w:rsidR="00D05F68">
        <w:t>5</w:t>
      </w:r>
      <w:r>
        <w:t xml:space="preserve"> se llevarán a cabo en Andalucía ayudando a la conservación del medio natural andaluz</w:t>
      </w:r>
      <w:r w:rsidR="009B089A">
        <w:t xml:space="preserve"> con acciones tan diversas como </w:t>
      </w:r>
      <w:r w:rsidR="00294264">
        <w:t>limpieza</w:t>
      </w:r>
      <w:r w:rsidR="00CB6106">
        <w:t xml:space="preserve"> de </w:t>
      </w:r>
      <w:proofErr w:type="spellStart"/>
      <w:r w:rsidR="00CB6106">
        <w:t>basuraleza</w:t>
      </w:r>
      <w:proofErr w:type="spellEnd"/>
      <w:r w:rsidR="00294264">
        <w:t xml:space="preserve"> </w:t>
      </w:r>
      <w:r w:rsidR="00CB6106">
        <w:t xml:space="preserve">en </w:t>
      </w:r>
      <w:r w:rsidR="00294264">
        <w:t>ríos, cuidado de arrecifes, sensibilización a los jóvenes y custodia de parajes naturales de alto valor ecológico</w:t>
      </w:r>
      <w:r>
        <w:t>.</w:t>
      </w:r>
    </w:p>
    <w:p w14:paraId="196CDC24" w14:textId="77777777" w:rsidR="009B089A" w:rsidRPr="000D1EBB" w:rsidRDefault="009B089A" w:rsidP="000D1EBB">
      <w:pPr>
        <w:pStyle w:val="Prrafodelista"/>
      </w:pPr>
    </w:p>
    <w:p w14:paraId="0045FDD1" w14:textId="77777777" w:rsidR="009F0AB2" w:rsidRPr="00FD4486" w:rsidRDefault="009F0AB2" w:rsidP="009F0AB2">
      <w:pPr>
        <w:pStyle w:val="Prrafodelista"/>
        <w:numPr>
          <w:ilvl w:val="0"/>
          <w:numId w:val="2"/>
        </w:numPr>
        <w:jc w:val="both"/>
        <w:rPr>
          <w:b/>
          <w:bCs/>
        </w:rPr>
      </w:pPr>
      <w:r>
        <w:t xml:space="preserve">Además de la dotación económica de hasta 1.500€ aportada por LIBERA, los proyectos elegidos </w:t>
      </w:r>
      <w:r w:rsidR="00CB6106">
        <w:t xml:space="preserve">cuentan </w:t>
      </w:r>
      <w:r>
        <w:t>con asesoramiento técnico, seguimiento de las iniciativas y formación de los participantes.</w:t>
      </w:r>
    </w:p>
    <w:p w14:paraId="1826D8E6" w14:textId="77777777" w:rsidR="009B089A" w:rsidRDefault="009B089A" w:rsidP="009B089A">
      <w:pPr>
        <w:pStyle w:val="Prrafodelista"/>
        <w:ind w:left="0"/>
        <w:rPr>
          <w:i/>
          <w:iCs/>
          <w:sz w:val="23"/>
          <w:szCs w:val="23"/>
        </w:rPr>
      </w:pPr>
    </w:p>
    <w:p w14:paraId="255BBC36" w14:textId="77777777" w:rsidR="009F0AB2" w:rsidRDefault="009B089A" w:rsidP="009B089A">
      <w:pPr>
        <w:spacing w:line="276" w:lineRule="auto"/>
        <w:jc w:val="both"/>
      </w:pPr>
      <w:r w:rsidRPr="000D1EBB">
        <w:rPr>
          <w:b/>
          <w:bCs/>
          <w:u w:val="single"/>
        </w:rPr>
        <w:t xml:space="preserve">Sevilla, </w:t>
      </w:r>
      <w:r w:rsidR="000D1EBB" w:rsidRPr="000D1EBB">
        <w:rPr>
          <w:b/>
          <w:bCs/>
          <w:u w:val="single"/>
        </w:rPr>
        <w:t>17</w:t>
      </w:r>
      <w:r w:rsidRPr="000D1EBB">
        <w:rPr>
          <w:b/>
          <w:bCs/>
          <w:u w:val="single"/>
        </w:rPr>
        <w:t xml:space="preserve"> de octubre de 2019</w:t>
      </w:r>
      <w:r w:rsidRPr="000D1EBB">
        <w:rPr>
          <w:b/>
          <w:bCs/>
        </w:rPr>
        <w:t xml:space="preserve"> </w:t>
      </w:r>
      <w:r w:rsidRPr="009B089A">
        <w:rPr>
          <w:b/>
          <w:bCs/>
          <w:sz w:val="23"/>
          <w:szCs w:val="23"/>
        </w:rPr>
        <w:t>-</w:t>
      </w:r>
      <w:r>
        <w:rPr>
          <w:b/>
          <w:bCs/>
          <w:sz w:val="23"/>
          <w:szCs w:val="23"/>
        </w:rPr>
        <w:t xml:space="preserve"> </w:t>
      </w:r>
      <w:r w:rsidR="009F0AB2">
        <w:t>LIBERA, el proyecto creado por SEO/Bird</w:t>
      </w:r>
      <w:r w:rsidR="00CB6106">
        <w:t>L</w:t>
      </w:r>
      <w:r w:rsidR="009F0AB2">
        <w:t xml:space="preserve">ife en alianza con Ecoembes,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w:t>
      </w:r>
      <w:r w:rsidR="00CB6106">
        <w:t xml:space="preserve">de </w:t>
      </w:r>
      <w:r w:rsidR="009F0AB2">
        <w:t xml:space="preserve">conservación de espacios naturales locales y </w:t>
      </w:r>
      <w:r w:rsidR="00CB6106">
        <w:t>de</w:t>
      </w:r>
      <w:r w:rsidR="009F0AB2">
        <w:t xml:space="preserve"> lucha contra la basuraleza.</w:t>
      </w:r>
    </w:p>
    <w:p w14:paraId="4B501E7E" w14:textId="77777777" w:rsidR="009F0AB2" w:rsidRDefault="009F0AB2" w:rsidP="009F0AB2">
      <w:pPr>
        <w:spacing w:line="276" w:lineRule="auto"/>
        <w:jc w:val="both"/>
      </w:pPr>
      <w:r>
        <w:t>La acción de ‘Apadrinamientos de espacios naturales’ tiene como objetivo trabajar con colectivos locales en la lucha contra la basuraleza y cuidado de los espacios naturales.  Así, el equipo de LIBERA acompaña a los colectivos apadrinados en el desarrollo de los proyectos asesorándoles y formándoles amplificando el impacto positivo de su actividad.</w:t>
      </w:r>
    </w:p>
    <w:p w14:paraId="5BAEA0A3" w14:textId="77777777" w:rsidR="009F0AB2" w:rsidRDefault="009F0AB2" w:rsidP="009F0AB2">
      <w:pPr>
        <w:spacing w:line="276" w:lineRule="auto"/>
        <w:jc w:val="both"/>
      </w:pPr>
      <w:r>
        <w:t>Con el foco puesto en la concienciación y la participación local, para la selección de los proyectos apadrinados el equipo de LIBERA ha valorado la calidad y</w:t>
      </w:r>
      <w:r w:rsidR="00CB6106">
        <w:t xml:space="preserve"> la</w:t>
      </w:r>
      <w:r>
        <w:t xml:space="preserve"> diversidad de enfoque para luchar contra el problema de la basuraleza. Además, se ha tenido en cuenta que las acciones se v desarrollen en espacios de alto valor ecológico y que se vertebren en torno a alguno de los tres ejes de LIBERA: conocimiento, prevención y participación.</w:t>
      </w:r>
    </w:p>
    <w:p w14:paraId="55557763" w14:textId="77777777" w:rsidR="009F0AB2" w:rsidRDefault="009F0AB2" w:rsidP="009B089A">
      <w:pPr>
        <w:spacing w:line="276" w:lineRule="auto"/>
        <w:jc w:val="both"/>
      </w:pPr>
    </w:p>
    <w:p w14:paraId="4AD1F990" w14:textId="77777777" w:rsidR="009F0AB2" w:rsidRDefault="009F0AB2" w:rsidP="009F0AB2">
      <w:pPr>
        <w:spacing w:line="276" w:lineRule="auto"/>
        <w:jc w:val="both"/>
      </w:pPr>
      <w:r>
        <w:lastRenderedPageBreak/>
        <w:t>Miguel Muñoz, coordinador del proyecto LIBERA de SEO/BirdLife indica que: “</w:t>
      </w:r>
      <w:r w:rsidRPr="005E7966">
        <w:rPr>
          <w:rFonts w:ascii="Calibri" w:eastAsia="Calibri" w:hAnsi="Calibri" w:cs="Calibri"/>
          <w:i/>
          <w:iCs/>
        </w:rPr>
        <w:t>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los problemas ambientales de nuestra sociedad, por ello su trabajo es crucial para acabar con uno de ellos como es la basuraleza</w:t>
      </w:r>
      <w:r>
        <w:rPr>
          <w:rFonts w:ascii="Calibri" w:eastAsia="Calibri" w:hAnsi="Calibri" w:cs="Calibri"/>
        </w:rPr>
        <w:t>”.</w:t>
      </w:r>
    </w:p>
    <w:p w14:paraId="745FF907" w14:textId="77777777" w:rsidR="009B089A" w:rsidRDefault="009B089A" w:rsidP="009F0AB2">
      <w:pPr>
        <w:spacing w:line="276" w:lineRule="auto"/>
        <w:jc w:val="both"/>
        <w:rPr>
          <w:i/>
          <w:iCs/>
        </w:rPr>
      </w:pPr>
      <w:r>
        <w:rPr>
          <w:i/>
          <w:iCs/>
        </w:rPr>
        <w:t xml:space="preserve">“La participación ciudadana es la clave para la conservación de los espacios naturales. Por ello, desde Ecoembes agradecemos de todo corazón un año más a todas las personas que, convertidas en verdaderas heroínas, dedican su tiempo y se movilizan a nivel local para proteger la naturaleza que les rodea”, </w:t>
      </w:r>
      <w:r>
        <w:t>ha resaltado Sara Güemes, coordinadora de Ecoembes del proyecto LIBERA.</w:t>
      </w:r>
      <w:r>
        <w:rPr>
          <w:i/>
          <w:iCs/>
        </w:rPr>
        <w:t xml:space="preserve"> </w:t>
      </w:r>
    </w:p>
    <w:p w14:paraId="20E17B14" w14:textId="77777777" w:rsidR="009B089A" w:rsidRDefault="009B089A" w:rsidP="009B089A">
      <w:pPr>
        <w:spacing w:line="276" w:lineRule="auto"/>
        <w:jc w:val="both"/>
        <w:rPr>
          <w:b/>
          <w:bCs/>
        </w:rPr>
      </w:pPr>
      <w:r>
        <w:rPr>
          <w:b/>
          <w:bCs/>
        </w:rPr>
        <w:t>1</w:t>
      </w:r>
      <w:r w:rsidR="00321C2F">
        <w:rPr>
          <w:b/>
          <w:bCs/>
        </w:rPr>
        <w:t>5</w:t>
      </w:r>
      <w:r>
        <w:rPr>
          <w:b/>
          <w:bCs/>
        </w:rPr>
        <w:t xml:space="preserve"> proyectos </w:t>
      </w:r>
      <w:r w:rsidR="000649E7">
        <w:rPr>
          <w:b/>
          <w:bCs/>
        </w:rPr>
        <w:t xml:space="preserve">premiados </w:t>
      </w:r>
      <w:r>
        <w:rPr>
          <w:b/>
          <w:bCs/>
        </w:rPr>
        <w:t>en Andalucía</w:t>
      </w:r>
    </w:p>
    <w:p w14:paraId="053B79B9" w14:textId="77777777" w:rsidR="00B5358F" w:rsidRDefault="00B5358F" w:rsidP="009B089A">
      <w:pPr>
        <w:spacing w:line="276" w:lineRule="auto"/>
        <w:jc w:val="both"/>
      </w:pPr>
      <w:r>
        <w:t>De las 80 iniciativas seleccionadas por todo el territorio nacional, 1</w:t>
      </w:r>
      <w:r w:rsidR="00321C2F">
        <w:t>5</w:t>
      </w:r>
      <w:r>
        <w:t xml:space="preserve"> han sido presentadas por asociaciones y colectivos ciudadanos andaluces. Así, este año se han seleccionado en Andalucía </w:t>
      </w:r>
      <w:r w:rsidR="00321C2F">
        <w:t>dos</w:t>
      </w:r>
      <w:r>
        <w:t xml:space="preserve"> proyectos más que el año pasado, cuando se desarrollaron 13 iniciativas dentro de esta </w:t>
      </w:r>
      <w:r w:rsidR="00CB6106">
        <w:t>c</w:t>
      </w:r>
      <w:r>
        <w:t xml:space="preserve">omunidad </w:t>
      </w:r>
      <w:r w:rsidR="00CB6106">
        <w:t>a</w:t>
      </w:r>
      <w:r>
        <w:t xml:space="preserve">utónoma. </w:t>
      </w:r>
    </w:p>
    <w:p w14:paraId="55B95E4F" w14:textId="77777777" w:rsidR="00CB6106" w:rsidRDefault="00321C2F" w:rsidP="009B089A">
      <w:pPr>
        <w:spacing w:line="276" w:lineRule="auto"/>
        <w:jc w:val="both"/>
      </w:pPr>
      <w:r>
        <w:t xml:space="preserve">En esta edición </w:t>
      </w:r>
      <w:r w:rsidR="00CB6106">
        <w:t xml:space="preserve">entre los </w:t>
      </w:r>
      <w:r>
        <w:t>proyectos</w:t>
      </w:r>
      <w:r w:rsidR="00CB6106">
        <w:t xml:space="preserve"> apadrinados se encuentra</w:t>
      </w:r>
      <w:r>
        <w:t xml:space="preserve"> </w:t>
      </w:r>
      <w:r w:rsidR="00334F15">
        <w:t>‘Favoreciendo lo Pequeño’ impulsado en Almería por la Asociación de Ciencias Ambientales</w:t>
      </w:r>
      <w:r w:rsidR="00CB6106">
        <w:t xml:space="preserve"> que</w:t>
      </w:r>
      <w:r w:rsidR="00334F15">
        <w:t xml:space="preserve"> tratará de conservar los ecosistemas del Paraje Natural Punta Entinas Sabinar</w:t>
      </w:r>
      <w:r w:rsidR="00275A0E">
        <w:t>, uno de los espacios naturales más importantes de la provincia. Por otro lado, la Asociación Ambiental Laguna de los Tollos trabajará en la provincia de Cádiz para la limpieza de este humedal, de incalculable valor ecológico por su biodiversidad y situación estratégica.</w:t>
      </w:r>
      <w:r w:rsidR="00CB6106" w:rsidDel="00CB6106">
        <w:t xml:space="preserve"> </w:t>
      </w:r>
    </w:p>
    <w:p w14:paraId="4363EE11" w14:textId="77777777" w:rsidR="0064215E" w:rsidRDefault="00275A0E" w:rsidP="009B089A">
      <w:pPr>
        <w:spacing w:line="276" w:lineRule="auto"/>
        <w:jc w:val="both"/>
      </w:pPr>
      <w:r>
        <w:t xml:space="preserve">De entre los proyectos seleccionados en la provincia de Málaga, </w:t>
      </w:r>
      <w:r w:rsidR="00CB6106">
        <w:t xml:space="preserve">está </w:t>
      </w:r>
      <w:r>
        <w:t xml:space="preserve">‘Limpieza del corredor verde del Valle del Guadalhorce’, impulsado por la asociación Crea Huertas en colaboración con 50 miembros de ASDE Scouts. Juntos, eliminarán </w:t>
      </w:r>
      <w:r w:rsidR="006A6B5D">
        <w:t xml:space="preserve">la </w:t>
      </w:r>
      <w:r>
        <w:t xml:space="preserve">basuraleza acumulada en el Corredor del Valle del Guadalhorce, categorizando posteriormente los residuos recogidos. También en Málaga la Asociación Marbella Activa, en su misión ‘Recuperemos el lago de las tortugas’, </w:t>
      </w:r>
      <w:r w:rsidR="0064215E">
        <w:t>trabajará para poner en valor este espacio natural y concienciar a los centros educativos de la zona del alto valor ecológico de este espacio, sentando las bases para la recuperación de otros entornos en un grado similar de degradación.</w:t>
      </w:r>
    </w:p>
    <w:p w14:paraId="6BB0D532" w14:textId="77777777" w:rsidR="0064215E" w:rsidRDefault="0064215E" w:rsidP="009B089A">
      <w:pPr>
        <w:spacing w:line="276" w:lineRule="auto"/>
        <w:jc w:val="both"/>
      </w:pPr>
      <w:r>
        <w:t>Jaén también cuenta con un proyecto seleccionado. En esta provincia, la asociación AMECO impulsará el proyecto ‘Apadrina el Encinarejo’. Los Héroes LIBERA actuarán en este enclave de gran valor ecológico para la conservación de un hábitat que alberga especies como el lince ibérico, el águila imperial o la garza real.</w:t>
      </w:r>
    </w:p>
    <w:p w14:paraId="79EFC2E4" w14:textId="77777777" w:rsidR="00EF3B60" w:rsidRDefault="0064215E" w:rsidP="009B089A">
      <w:pPr>
        <w:spacing w:line="276" w:lineRule="auto"/>
        <w:jc w:val="both"/>
      </w:pPr>
      <w:r>
        <w:t>Por su parte, la asociación onubense Guías de Doñana aúna sus esfuerzos bajo ‘Doña Inmaculada’</w:t>
      </w:r>
      <w:r w:rsidR="003331DC">
        <w:t>,</w:t>
      </w:r>
      <w:r>
        <w:t xml:space="preserve"> proyecto seleccionado por LIBERA para </w:t>
      </w:r>
      <w:r w:rsidR="003331DC">
        <w:t>mejorar la calidad ambiental del Parque</w:t>
      </w:r>
      <w:r w:rsidR="00CB6106">
        <w:t xml:space="preserve"> Nacional</w:t>
      </w:r>
      <w:r w:rsidR="003331DC">
        <w:t xml:space="preserve"> a través de las recogidas participativas de basuraleza y talleres de sensibilización y difusión</w:t>
      </w:r>
      <w:r w:rsidR="008B3B84">
        <w:t xml:space="preserve"> en redes sociales sobre el gran</w:t>
      </w:r>
      <w:r w:rsidR="003331DC">
        <w:t xml:space="preserve"> problema que esta supone</w:t>
      </w:r>
      <w:r w:rsidR="008B3B84">
        <w:t>.</w:t>
      </w:r>
    </w:p>
    <w:p w14:paraId="7E149C09" w14:textId="77777777" w:rsidR="00B44FED" w:rsidRDefault="00B44FED" w:rsidP="009B089A">
      <w:pPr>
        <w:spacing w:line="276" w:lineRule="auto"/>
        <w:jc w:val="both"/>
        <w:rPr>
          <w:b/>
          <w:bCs/>
        </w:rPr>
      </w:pPr>
    </w:p>
    <w:p w14:paraId="77B3052B" w14:textId="77777777" w:rsidR="00B44FED" w:rsidRDefault="00B44FED" w:rsidP="009B089A">
      <w:pPr>
        <w:spacing w:line="276" w:lineRule="auto"/>
        <w:jc w:val="both"/>
        <w:rPr>
          <w:b/>
          <w:bCs/>
        </w:rPr>
      </w:pPr>
      <w:r>
        <w:rPr>
          <w:b/>
          <w:bCs/>
        </w:rPr>
        <w:t>Compromiso con la conservación de los ecosistemas andaluces</w:t>
      </w:r>
    </w:p>
    <w:p w14:paraId="29DA4539" w14:textId="77777777" w:rsidR="00CE73E8" w:rsidRDefault="00B44FED" w:rsidP="00CE73E8">
      <w:pPr>
        <w:spacing w:line="276" w:lineRule="auto"/>
        <w:jc w:val="both"/>
      </w:pPr>
      <w:r>
        <w:t>En la pasada edición de ‘Apadrinamientos de espacios naturales’, LIBERA dotó de ayudas a un total de 13 proyectos en Andalucía</w:t>
      </w:r>
      <w:r w:rsidR="00CE73E8">
        <w:t xml:space="preserve"> e hizo lo mismo con 10 proyectos en la primera edición. Así, ya </w:t>
      </w:r>
      <w:r w:rsidR="009F0AB2">
        <w:t>son</w:t>
      </w:r>
      <w:r w:rsidR="00CE73E8">
        <w:t xml:space="preserve"> 23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359E6643" w14:textId="77777777" w:rsidR="009F0AB2" w:rsidRDefault="009F0AB2" w:rsidP="009F0AB2">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18C5E7EB" w14:textId="5814B373" w:rsidR="000649E7" w:rsidRDefault="00893234" w:rsidP="000649E7">
      <w:pPr>
        <w:ind w:left="2" w:hanging="2"/>
        <w:rPr>
          <w:rFonts w:ascii="Calibri" w:eastAsia="Calibri" w:hAnsi="Calibri" w:cs="Calibri"/>
          <w:b/>
          <w:u w:val="single"/>
        </w:rPr>
      </w:pPr>
      <w:hyperlink r:id="rId7" w:history="1">
        <w:r w:rsidR="00CB6106" w:rsidRPr="00FF56AC">
          <w:rPr>
            <w:rStyle w:val="Hipervnculo"/>
            <w:rFonts w:ascii="Calibri" w:eastAsia="Calibri" w:hAnsi="Calibri" w:cs="Calibri"/>
            <w:b/>
            <w:position w:val="0"/>
          </w:rPr>
          <w:t xml:space="preserve">Vídeo del </w:t>
        </w:r>
        <w:r w:rsidR="000649E7" w:rsidRPr="00FF56AC">
          <w:rPr>
            <w:rStyle w:val="Hipervnculo"/>
            <w:rFonts w:ascii="Calibri" w:eastAsia="Calibri" w:hAnsi="Calibri" w:cs="Calibri"/>
            <w:b/>
            <w:position w:val="0"/>
          </w:rPr>
          <w:t xml:space="preserve">Encuentro </w:t>
        </w:r>
        <w:r w:rsidR="00CB6106" w:rsidRPr="00FF56AC">
          <w:rPr>
            <w:rStyle w:val="Hipervnculo"/>
            <w:rFonts w:ascii="Calibri" w:eastAsia="Calibri" w:hAnsi="Calibri" w:cs="Calibri"/>
            <w:b/>
            <w:position w:val="0"/>
          </w:rPr>
          <w:t xml:space="preserve">de </w:t>
        </w:r>
        <w:r w:rsidR="000649E7" w:rsidRPr="00FF56AC">
          <w:rPr>
            <w:rStyle w:val="Hipervnculo"/>
            <w:rFonts w:ascii="Calibri" w:eastAsia="Calibri" w:hAnsi="Calibri" w:cs="Calibri"/>
            <w:b/>
            <w:position w:val="0"/>
          </w:rPr>
          <w:t>Apadrinamientos 2018</w:t>
        </w:r>
      </w:hyperlink>
      <w:r w:rsidR="00CB6106" w:rsidDel="00CB6106">
        <w:rPr>
          <w:rFonts w:ascii="Calibri" w:eastAsia="Calibri" w:hAnsi="Calibri" w:cs="Calibri"/>
          <w:b/>
          <w:u w:val="single"/>
        </w:rPr>
        <w:t xml:space="preserve"> </w:t>
      </w:r>
      <w:bookmarkStart w:id="0" w:name="_GoBack"/>
      <w:bookmarkEnd w:id="0"/>
    </w:p>
    <w:bookmarkStart w:id="1" w:name="_Hlk22109773"/>
    <w:p w14:paraId="7B5ED219" w14:textId="77777777" w:rsidR="000649E7" w:rsidRDefault="00423439" w:rsidP="000649E7">
      <w:pPr>
        <w:ind w:left="2" w:hanging="2"/>
        <w:rPr>
          <w:rFonts w:ascii="Calibri" w:eastAsia="Calibri" w:hAnsi="Calibri" w:cs="Calibri"/>
          <w:b/>
          <w:u w:val="single"/>
        </w:rPr>
      </w:pPr>
      <w:r>
        <w:rPr>
          <w:rFonts w:ascii="Calibri" w:eastAsia="Calibri" w:hAnsi="Calibri" w:cs="Calibri"/>
          <w:b/>
          <w:u w:val="single"/>
        </w:rPr>
        <w:fldChar w:fldCharType="begin"/>
      </w:r>
      <w:r w:rsidR="000649E7">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000649E7" w:rsidRPr="000649E7">
        <w:rPr>
          <w:rStyle w:val="Hipervnculo"/>
          <w:rFonts w:ascii="Calibri" w:eastAsia="Calibri" w:hAnsi="Calibri" w:cs="Calibri"/>
          <w:b/>
          <w:position w:val="0"/>
        </w:rPr>
        <w:t xml:space="preserve">Informe sobre </w:t>
      </w:r>
      <w:proofErr w:type="spellStart"/>
      <w:r w:rsidR="000649E7"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FFF7CAE" w14:textId="77777777" w:rsidR="00893234" w:rsidRDefault="00893234" w:rsidP="00893234">
      <w:pPr>
        <w:spacing w:line="276" w:lineRule="auto"/>
        <w:jc w:val="both"/>
        <w:rPr>
          <w:b/>
          <w:bCs/>
        </w:rPr>
      </w:pPr>
      <w:r>
        <w:rPr>
          <w:b/>
          <w:bCs/>
        </w:rPr>
        <w:fldChar w:fldCharType="begin"/>
      </w:r>
      <w:r>
        <w:rPr>
          <w:b/>
          <w:bCs/>
        </w:rPr>
        <w:instrText xml:space="preserve"> HYPERLINK "https://proyectolibera.org/movilizacion-littering-abandono-residuos/apadrinamientos/" </w:instrText>
      </w:r>
      <w:r>
        <w:rPr>
          <w:b/>
          <w:bCs/>
        </w:rPr>
        <w:fldChar w:fldCharType="separate"/>
      </w:r>
      <w:r>
        <w:rPr>
          <w:rStyle w:val="Hipervnculo"/>
          <w:b/>
          <w:bCs/>
        </w:rPr>
        <w:t>Para ver todos los proyectos visitar este enlace</w:t>
      </w:r>
      <w:r>
        <w:rPr>
          <w:b/>
          <w:bCs/>
        </w:rPr>
        <w:fldChar w:fldCharType="end"/>
      </w:r>
    </w:p>
    <w:p w14:paraId="7751FAB7" w14:textId="77777777" w:rsidR="00CE73E8" w:rsidRPr="00B44FED" w:rsidRDefault="00CE73E8" w:rsidP="009B089A">
      <w:pPr>
        <w:spacing w:line="276" w:lineRule="auto"/>
        <w:jc w:val="both"/>
      </w:pPr>
    </w:p>
    <w:p w14:paraId="1F0C46C7"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3504035B"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76018356"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Ecoembes, la organización medioambiental sin ánimo de lucro que promueve la economía circular a través del reciclaje de los envases. </w:t>
      </w:r>
    </w:p>
    <w:p w14:paraId="33186CCF"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B1310B3"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basuraleza.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35747227" w14:textId="77777777" w:rsidR="000D1EBB" w:rsidRPr="004A1EAD" w:rsidRDefault="000D1EBB" w:rsidP="000D1EBB">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4F4C14D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34C756D1"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5E5A4EF0"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4993442C" w14:textId="77777777" w:rsidR="000D1EBB" w:rsidRPr="004A1EAD" w:rsidRDefault="000D1EBB" w:rsidP="000D1EBB">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lastRenderedPageBreak/>
        <w:t>Sobre Ecoembes</w:t>
      </w:r>
    </w:p>
    <w:p w14:paraId="31AB36E9"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Ecoembes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106643D7"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3E45559D" w14:textId="77777777" w:rsidR="000D1EBB" w:rsidRPr="004A1EAD" w:rsidRDefault="000D1EBB" w:rsidP="000D1EBB">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6,2 millones de MWh</w:t>
      </w:r>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04F23EF5"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5C65E517" w14:textId="77777777" w:rsidR="000D1EBB" w:rsidRPr="004A1EAD" w:rsidRDefault="000D1EBB" w:rsidP="000D1EBB">
      <w:pPr>
        <w:pStyle w:val="Normal1"/>
        <w:spacing w:line="276" w:lineRule="auto"/>
        <w:ind w:firstLine="0"/>
        <w:jc w:val="both"/>
        <w:rPr>
          <w:rFonts w:asciiTheme="minorHAnsi" w:eastAsia="Calibri" w:hAnsiTheme="minorHAnsi" w:cstheme="minorHAnsi"/>
          <w:color w:val="000000"/>
          <w:sz w:val="22"/>
          <w:szCs w:val="22"/>
        </w:rPr>
      </w:pPr>
    </w:p>
    <w:p w14:paraId="4C128403" w14:textId="77777777" w:rsidR="000D1EBB" w:rsidRPr="004A1EAD" w:rsidRDefault="000D1EBB" w:rsidP="000D1EBB">
      <w:pPr>
        <w:pStyle w:val="Normal1"/>
        <w:spacing w:line="276" w:lineRule="auto"/>
        <w:ind w:hanging="2"/>
        <w:jc w:val="both"/>
        <w:rPr>
          <w:rFonts w:asciiTheme="minorHAnsi" w:eastAsia="Calibri" w:hAnsiTheme="minorHAnsi" w:cstheme="minorHAnsi"/>
          <w:color w:val="000000"/>
          <w:sz w:val="22"/>
          <w:szCs w:val="22"/>
        </w:rPr>
      </w:pPr>
    </w:p>
    <w:p w14:paraId="7D5F4D10"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C1C672E" w14:textId="77777777" w:rsidR="000D1EBB" w:rsidRPr="004A1EAD" w:rsidRDefault="000D1EBB" w:rsidP="000D1EBB">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78AF4006" w14:textId="77777777" w:rsidR="000D1EBB" w:rsidRPr="004A1EAD" w:rsidRDefault="000D1EBB" w:rsidP="000D1EBB">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76383118"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Romain Titaud / Rosa Santiago / Javier Díaz</w:t>
      </w:r>
    </w:p>
    <w:p w14:paraId="64C05CEE" w14:textId="77777777" w:rsidR="000D1EBB" w:rsidRPr="004A1EAD" w:rsidRDefault="00893234" w:rsidP="000D1EBB">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0D1EBB" w:rsidRPr="004A1EAD">
          <w:rPr>
            <w:rStyle w:val="Hipervnculo"/>
            <w:rFonts w:asciiTheme="minorHAnsi" w:hAnsiTheme="minorHAnsi" w:cstheme="minorHAnsi"/>
            <w:sz w:val="22"/>
            <w:szCs w:val="22"/>
            <w:lang w:val="fr-FR"/>
          </w:rPr>
          <w:t>rtitaud@atrevia.com</w:t>
        </w:r>
      </w:hyperlink>
      <w:r w:rsidR="000D1EBB" w:rsidRPr="004A1EAD">
        <w:rPr>
          <w:rFonts w:asciiTheme="minorHAnsi" w:hAnsiTheme="minorHAnsi" w:cstheme="minorHAnsi"/>
          <w:sz w:val="22"/>
          <w:szCs w:val="22"/>
          <w:lang w:val="fr-FR"/>
        </w:rPr>
        <w:t xml:space="preserve"> / </w:t>
      </w:r>
      <w:hyperlink r:id="rId12">
        <w:r w:rsidR="000D1EBB" w:rsidRPr="004A1EAD">
          <w:rPr>
            <w:rFonts w:asciiTheme="minorHAnsi" w:eastAsia="Calibri" w:hAnsiTheme="minorHAnsi" w:cstheme="minorHAnsi"/>
            <w:color w:val="0000FF"/>
            <w:sz w:val="22"/>
            <w:szCs w:val="22"/>
            <w:u w:val="single"/>
            <w:lang w:val="fr-FR"/>
          </w:rPr>
          <w:t>rsantiago@atrevia.com</w:t>
        </w:r>
      </w:hyperlink>
      <w:r w:rsidR="000D1EBB" w:rsidRPr="004A1EAD">
        <w:rPr>
          <w:rFonts w:asciiTheme="minorHAnsi" w:eastAsia="Calibri" w:hAnsiTheme="minorHAnsi" w:cstheme="minorHAnsi"/>
          <w:color w:val="000000"/>
          <w:sz w:val="22"/>
          <w:szCs w:val="22"/>
          <w:lang w:val="fr-FR"/>
        </w:rPr>
        <w:t xml:space="preserve"> /</w:t>
      </w:r>
      <w:hyperlink r:id="rId13">
        <w:r w:rsidR="000D1EBB" w:rsidRPr="004A1EAD">
          <w:rPr>
            <w:rFonts w:asciiTheme="minorHAnsi" w:eastAsia="Calibri" w:hAnsiTheme="minorHAnsi" w:cstheme="minorHAnsi"/>
            <w:color w:val="0000FF"/>
            <w:sz w:val="22"/>
            <w:szCs w:val="22"/>
            <w:u w:val="single"/>
            <w:lang w:val="fr-FR"/>
          </w:rPr>
          <w:t>jdiaz@atrevia.com</w:t>
        </w:r>
      </w:hyperlink>
    </w:p>
    <w:p w14:paraId="42B9F000"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72390C29"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11946AC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05D0D45F" w14:textId="77777777" w:rsidR="000D1EBB" w:rsidRPr="004A1EAD" w:rsidRDefault="00893234"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0D1EBB" w:rsidRPr="004A1EAD">
          <w:rPr>
            <w:rFonts w:asciiTheme="minorHAnsi" w:eastAsia="Calibri" w:hAnsiTheme="minorHAnsi" w:cstheme="minorHAnsi"/>
            <w:color w:val="0000FF"/>
            <w:sz w:val="22"/>
            <w:szCs w:val="22"/>
            <w:u w:val="single"/>
          </w:rPr>
          <w:t>ogarcia@seo.org</w:t>
        </w:r>
      </w:hyperlink>
      <w:r w:rsidR="000D1EBB" w:rsidRPr="004A1EAD">
        <w:rPr>
          <w:rFonts w:asciiTheme="minorHAnsi" w:eastAsia="Calibri" w:hAnsiTheme="minorHAnsi" w:cstheme="minorHAnsi"/>
          <w:color w:val="000000"/>
          <w:sz w:val="22"/>
          <w:szCs w:val="22"/>
        </w:rPr>
        <w:t xml:space="preserve"> / </w:t>
      </w:r>
      <w:hyperlink r:id="rId15">
        <w:r w:rsidR="000D1EBB" w:rsidRPr="004A1EAD">
          <w:rPr>
            <w:rFonts w:asciiTheme="minorHAnsi" w:eastAsia="Calibri" w:hAnsiTheme="minorHAnsi" w:cstheme="minorHAnsi"/>
            <w:color w:val="0000FF"/>
            <w:sz w:val="22"/>
            <w:szCs w:val="22"/>
            <w:u w:val="single"/>
          </w:rPr>
          <w:t>prensa@seo.org</w:t>
        </w:r>
      </w:hyperlink>
    </w:p>
    <w:p w14:paraId="376FFAF5" w14:textId="77777777" w:rsidR="000D1EBB" w:rsidRPr="004A1EAD" w:rsidRDefault="000D1EBB" w:rsidP="000D1EBB">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5DFB568E" w14:textId="77777777" w:rsidR="000D1EBB" w:rsidRPr="004A1EAD" w:rsidRDefault="000D1EBB" w:rsidP="000D1EBB">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@seo_birdlife / seo.org</w:t>
      </w:r>
    </w:p>
    <w:p w14:paraId="0E345F5A" w14:textId="77777777" w:rsidR="000D1EBB" w:rsidRPr="00F70B71" w:rsidRDefault="000D1EBB" w:rsidP="000D1EBB">
      <w:pPr>
        <w:spacing w:before="240" w:line="276" w:lineRule="auto"/>
        <w:jc w:val="both"/>
        <w:rPr>
          <w:rFonts w:ascii="Calibri" w:eastAsia="Calibri" w:hAnsi="Calibri" w:cs="Calibri"/>
          <w:bCs/>
        </w:rPr>
      </w:pPr>
    </w:p>
    <w:p w14:paraId="0A3ACA67" w14:textId="77777777" w:rsidR="000D1EBB" w:rsidRPr="00404A15" w:rsidRDefault="000D1EBB" w:rsidP="000D1EBB">
      <w:pPr>
        <w:spacing w:after="240" w:line="276" w:lineRule="auto"/>
        <w:ind w:left="2" w:hanging="2"/>
        <w:jc w:val="both"/>
        <w:rPr>
          <w:rFonts w:cstheme="minorHAnsi"/>
        </w:rPr>
      </w:pPr>
    </w:p>
    <w:p w14:paraId="0C738892" w14:textId="77777777" w:rsidR="00622ABC" w:rsidRPr="00622ABC" w:rsidRDefault="00622ABC" w:rsidP="000D1EBB">
      <w:pPr>
        <w:spacing w:line="276" w:lineRule="auto"/>
        <w:jc w:val="both"/>
        <w:rPr>
          <w:b/>
          <w:bCs/>
          <w:sz w:val="23"/>
          <w:szCs w:val="23"/>
        </w:rPr>
      </w:pPr>
    </w:p>
    <w:sectPr w:rsidR="00622ABC" w:rsidRPr="00622ABC" w:rsidSect="00423439">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AB3B2" w14:textId="77777777" w:rsidR="00D83321" w:rsidRDefault="00D83321" w:rsidP="0085520E">
      <w:pPr>
        <w:spacing w:after="0" w:line="240" w:lineRule="auto"/>
      </w:pPr>
      <w:r>
        <w:separator/>
      </w:r>
    </w:p>
  </w:endnote>
  <w:endnote w:type="continuationSeparator" w:id="0">
    <w:p w14:paraId="03E0A6FC" w14:textId="77777777" w:rsidR="00D83321" w:rsidRDefault="00D83321" w:rsidP="00855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E3CC7" w14:textId="77777777" w:rsidR="00D83321" w:rsidRDefault="00D83321" w:rsidP="0085520E">
      <w:pPr>
        <w:spacing w:after="0" w:line="240" w:lineRule="auto"/>
      </w:pPr>
      <w:r>
        <w:separator/>
      </w:r>
    </w:p>
  </w:footnote>
  <w:footnote w:type="continuationSeparator" w:id="0">
    <w:p w14:paraId="5BC10DFA" w14:textId="77777777" w:rsidR="00D83321" w:rsidRDefault="00D83321" w:rsidP="00855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3947" w14:textId="77777777" w:rsidR="0085520E" w:rsidRDefault="0085520E">
    <w:pPr>
      <w:pStyle w:val="Encabezado"/>
    </w:pPr>
  </w:p>
  <w:p w14:paraId="0FF22479" w14:textId="77777777" w:rsidR="0085520E" w:rsidRDefault="0085520E">
    <w:pPr>
      <w:pStyle w:val="Encabezado"/>
    </w:pPr>
    <w:r>
      <w:rPr>
        <w:noProof/>
        <w:lang w:eastAsia="es-ES"/>
      </w:rPr>
      <w:drawing>
        <wp:inline distT="0" distB="0" distL="0" distR="0" wp14:anchorId="41A59271" wp14:editId="07EFD238">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20E"/>
    <w:rsid w:val="00032CF6"/>
    <w:rsid w:val="000649E7"/>
    <w:rsid w:val="000D1EBB"/>
    <w:rsid w:val="00275A0E"/>
    <w:rsid w:val="00294264"/>
    <w:rsid w:val="00321C2F"/>
    <w:rsid w:val="003331DC"/>
    <w:rsid w:val="00334F15"/>
    <w:rsid w:val="0041379D"/>
    <w:rsid w:val="00423439"/>
    <w:rsid w:val="00622ABC"/>
    <w:rsid w:val="0064215E"/>
    <w:rsid w:val="006A6B5D"/>
    <w:rsid w:val="00853C95"/>
    <w:rsid w:val="0085520E"/>
    <w:rsid w:val="00893234"/>
    <w:rsid w:val="008B3B84"/>
    <w:rsid w:val="009B089A"/>
    <w:rsid w:val="009F0AB2"/>
    <w:rsid w:val="00B44FED"/>
    <w:rsid w:val="00B5358F"/>
    <w:rsid w:val="00CA1F4D"/>
    <w:rsid w:val="00CB6106"/>
    <w:rsid w:val="00CE73E8"/>
    <w:rsid w:val="00D05F68"/>
    <w:rsid w:val="00D83321"/>
    <w:rsid w:val="00E150F1"/>
    <w:rsid w:val="00E2060D"/>
    <w:rsid w:val="00EF3B60"/>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D1A485"/>
  <w15:docId w15:val="{FD363759-785C-4F69-B282-7B4E462A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4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52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20E"/>
  </w:style>
  <w:style w:type="paragraph" w:styleId="Piedepgina">
    <w:name w:val="footer"/>
    <w:basedOn w:val="Normal"/>
    <w:link w:val="PiedepginaCar"/>
    <w:uiPriority w:val="99"/>
    <w:unhideWhenUsed/>
    <w:rsid w:val="008552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520E"/>
  </w:style>
  <w:style w:type="paragraph" w:styleId="Prrafodelista">
    <w:name w:val="List Paragraph"/>
    <w:basedOn w:val="Normal"/>
    <w:uiPriority w:val="34"/>
    <w:qFormat/>
    <w:rsid w:val="00622ABC"/>
    <w:pPr>
      <w:ind w:left="720"/>
      <w:contextualSpacing/>
    </w:pPr>
  </w:style>
  <w:style w:type="character" w:styleId="Hipervnculo">
    <w:name w:val="Hyperlink"/>
    <w:unhideWhenUsed/>
    <w:rsid w:val="00B44FED"/>
    <w:rPr>
      <w:color w:val="0000FF"/>
      <w:w w:val="100"/>
      <w:position w:val="-1"/>
      <w:highlight w:val="none"/>
      <w:u w:val="single"/>
      <w:effect w:val="none"/>
      <w:vertAlign w:val="baseline"/>
      <w:em w:val="none"/>
    </w:rPr>
  </w:style>
  <w:style w:type="paragraph" w:customStyle="1" w:styleId="Normal1">
    <w:name w:val="Normal1"/>
    <w:rsid w:val="000D1EBB"/>
    <w:pPr>
      <w:widowControl w:val="0"/>
      <w:spacing w:after="0" w:line="240" w:lineRule="auto"/>
      <w:ind w:hanging="1"/>
    </w:pPr>
    <w:rPr>
      <w:rFonts w:ascii="Times New Roman" w:eastAsia="Times New Roman" w:hAnsi="Times New Roman" w:cs="Times New Roman"/>
      <w:sz w:val="24"/>
      <w:szCs w:val="24"/>
      <w:lang w:eastAsia="es-ES"/>
    </w:rPr>
  </w:style>
  <w:style w:type="character" w:customStyle="1" w:styleId="Mencinsinresolver1">
    <w:name w:val="Mención sin resolver1"/>
    <w:basedOn w:val="Fuentedeprrafopredeter"/>
    <w:uiPriority w:val="99"/>
    <w:semiHidden/>
    <w:unhideWhenUsed/>
    <w:rsid w:val="000649E7"/>
    <w:rPr>
      <w:color w:val="605E5C"/>
      <w:shd w:val="clear" w:color="auto" w:fill="E1DFDD"/>
    </w:rPr>
  </w:style>
  <w:style w:type="paragraph" w:styleId="Textodeglobo">
    <w:name w:val="Balloon Text"/>
    <w:basedOn w:val="Normal"/>
    <w:link w:val="TextodegloboCar"/>
    <w:uiPriority w:val="99"/>
    <w:semiHidden/>
    <w:unhideWhenUsed/>
    <w:rsid w:val="00CB6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6106"/>
    <w:rPr>
      <w:rFonts w:ascii="Tahoma" w:hAnsi="Tahoma" w:cs="Tahoma"/>
      <w:sz w:val="16"/>
      <w:szCs w:val="16"/>
    </w:rPr>
  </w:style>
  <w:style w:type="character" w:styleId="Refdecomentario">
    <w:name w:val="annotation reference"/>
    <w:basedOn w:val="Fuentedeprrafopredeter"/>
    <w:uiPriority w:val="99"/>
    <w:semiHidden/>
    <w:unhideWhenUsed/>
    <w:rsid w:val="00CB6106"/>
    <w:rPr>
      <w:sz w:val="16"/>
      <w:szCs w:val="16"/>
    </w:rPr>
  </w:style>
  <w:style w:type="paragraph" w:styleId="Textocomentario">
    <w:name w:val="annotation text"/>
    <w:basedOn w:val="Normal"/>
    <w:link w:val="TextocomentarioCar"/>
    <w:uiPriority w:val="99"/>
    <w:semiHidden/>
    <w:unhideWhenUsed/>
    <w:rsid w:val="00CB61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6106"/>
    <w:rPr>
      <w:sz w:val="20"/>
      <w:szCs w:val="20"/>
    </w:rPr>
  </w:style>
  <w:style w:type="character" w:styleId="Mencinsinresolver">
    <w:name w:val="Unresolved Mention"/>
    <w:basedOn w:val="Fuentedeprrafopredeter"/>
    <w:uiPriority w:val="99"/>
    <w:semiHidden/>
    <w:unhideWhenUsed/>
    <w:rsid w:val="00FF5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37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8EF06870-1803-4AFC-BE02-F5CC784A2FB9}"/>
</file>

<file path=customXml/itemProps2.xml><?xml version="1.0" encoding="utf-8"?>
<ds:datastoreItem xmlns:ds="http://schemas.openxmlformats.org/officeDocument/2006/customXml" ds:itemID="{E83572B4-E75F-4F53-9380-FE3C7EE3C9B7}"/>
</file>

<file path=customXml/itemProps3.xml><?xml version="1.0" encoding="utf-8"?>
<ds:datastoreItem xmlns:ds="http://schemas.openxmlformats.org/officeDocument/2006/customXml" ds:itemID="{84FE93E1-8C6C-445F-863F-FC65408F5BCB}"/>
</file>

<file path=docProps/app.xml><?xml version="1.0" encoding="utf-8"?>
<Properties xmlns="http://schemas.openxmlformats.org/officeDocument/2006/extended-properties" xmlns:vt="http://schemas.openxmlformats.org/officeDocument/2006/docPropsVTypes">
  <Template>Normal</Template>
  <TotalTime>2</TotalTime>
  <Pages>4</Pages>
  <Words>1427</Words>
  <Characters>7853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Idoia Solano</dc:creator>
  <cp:lastModifiedBy>Romain Titaud</cp:lastModifiedBy>
  <cp:revision>4</cp:revision>
  <dcterms:created xsi:type="dcterms:W3CDTF">2019-10-16T08:20:00Z</dcterms:created>
  <dcterms:modified xsi:type="dcterms:W3CDTF">2019-10-16T11:53:00Z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